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227305" w:rsidRPr="00FE4BBA" w:rsidRDefault="00227305" w:rsidP="001B47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1B4774">
              <w:rPr>
                <w:rFonts w:ascii="Arial" w:hAnsi="Arial" w:cs="Arial"/>
                <w:b/>
                <w:sz w:val="40"/>
                <w:szCs w:val="40"/>
              </w:rPr>
              <w:t xml:space="preserve">Food Products and Processing Systems (FPP)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1B4774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  <w:r w:rsidR="001B4774">
              <w:rPr>
                <w:rFonts w:ascii="Arial" w:hAnsi="Arial" w:cs="Arial"/>
                <w:b/>
                <w:sz w:val="28"/>
                <w:szCs w:val="28"/>
              </w:rPr>
              <w:t xml:space="preserve">010401, 011001, 011002,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1B4774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1B4774">
              <w:rPr>
                <w:rFonts w:ascii="Arial" w:hAnsi="Arial" w:cs="Arial"/>
                <w:b/>
                <w:sz w:val="28"/>
                <w:szCs w:val="28"/>
              </w:rPr>
              <w:t xml:space="preserve">FPP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1B4774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1B4774">
              <w:rPr>
                <w:rFonts w:ascii="Arial" w:hAnsi="Arial" w:cs="Arial"/>
                <w:b/>
                <w:sz w:val="28"/>
                <w:szCs w:val="28"/>
              </w:rPr>
              <w:t>FPP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  <w:p w:rsidR="00227305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7305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7305" w:rsidRPr="002F31BD" w:rsidRDefault="00227305" w:rsidP="00F64C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SAE.01. This course will include instruction in and Student involvement in Supervised Agriculture Experience Projects (SAE).</w:t>
            </w: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Indicator:</w:t>
            </w:r>
            <w:r>
              <w:rPr>
                <w:rFonts w:ascii="Arial" w:hAnsi="Arial" w:cs="Arial"/>
                <w:b/>
                <w:color w:val="000000"/>
              </w:rPr>
              <w:t xml:space="preserve">  SAE.01.01. The Students will establish and conduct Supervised Agriculture Experience Projects (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SAE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) as an integral part of an Agriculture Education program. This information is taught at the beginning of the course.                                                          Total Learning Hours: 5 to 10 hours  </w:t>
            </w:r>
          </w:p>
          <w:p w:rsidR="00227305" w:rsidRDefault="00227305" w:rsidP="00541A2B">
            <w:pPr>
              <w:rPr>
                <w:rFonts w:ascii="Arial" w:hAnsi="Arial" w:cs="Arial"/>
                <w:b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history of SAE.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benefits of SAE projects to skill development, leadership and career success.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Explain the connection between SAE and FFA.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SAE.01.01.d.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Explain the five types of SAE. (Entrepreneurship, Placement, Research, Exploratory, Improvement)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440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SAE.01.01.e.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ideas for SAE projects.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SAE.01.01.f.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SAE projects support academic achievement.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SAE.01.01.g.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Select and establish an SAE project.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SAE.01.01.h.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and keep records on established SAE projects.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SAE.01.01.i.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Explain </w:t>
            </w:r>
            <w:smartTag w:uri="urn:schemas-microsoft-com:office:smarttags" w:element="stockticker">
              <w:r>
                <w:rPr>
                  <w:rFonts w:cs="Arial"/>
                  <w:color w:val="000000"/>
                  <w:sz w:val="20"/>
                  <w:szCs w:val="20"/>
                </w:rPr>
                <w:t>SAE</w:t>
              </w:r>
            </w:smartTag>
            <w:r>
              <w:rPr>
                <w:rFonts w:cs="Arial"/>
                <w:color w:val="000000"/>
                <w:sz w:val="20"/>
                <w:szCs w:val="20"/>
              </w:rPr>
              <w:t xml:space="preserve"> project Supervision, visitation and assessment.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SAE.01.01.j.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Explain how SAE projects benefit the community.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SAE.01.01.k.</w:t>
            </w:r>
          </w:p>
        </w:tc>
        <w:tc>
          <w:tcPr>
            <w:tcW w:w="13755" w:type="dxa"/>
            <w:gridSpan w:val="4"/>
            <w:tcBorders>
              <w:bottom w:val="single" w:sz="4" w:space="0" w:color="auto"/>
            </w:tcBorders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Seek recognition for SAE project accomplishments.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SAE.01.01.l.</w:t>
            </w:r>
          </w:p>
        </w:tc>
        <w:tc>
          <w:tcPr>
            <w:tcW w:w="13755" w:type="dxa"/>
            <w:gridSpan w:val="4"/>
            <w:tcBorders>
              <w:bottom w:val="single" w:sz="4" w:space="0" w:color="auto"/>
            </w:tcBorders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Explain the three circle concept for SAE, FFA Leadership, and Classroom/Laboratory in an Agriculture Education program.</w:t>
            </w: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9F5FFB" w:rsidRDefault="001B4774" w:rsidP="001B4774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FPP.01. Performance Element: Examine components of the food industry and historical development of food products and processing.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227305">
        <w:trPr>
          <w:trHeight w:val="683"/>
        </w:trPr>
        <w:tc>
          <w:tcPr>
            <w:tcW w:w="15390" w:type="dxa"/>
            <w:gridSpan w:val="8"/>
            <w:shd w:val="clear" w:color="auto" w:fill="FFFFFF"/>
          </w:tcPr>
          <w:p w:rsidR="00227305" w:rsidRPr="001B4774" w:rsidRDefault="001B4774" w:rsidP="001B477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FPP.01.01.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Evaluate the significance and implications of changes and trends in the food products and processing industry.</w:t>
            </w:r>
            <w:r w:rsidRPr="001B4774">
              <w:rPr>
                <w:rFonts w:ascii="FrnkGothITCBkBT" w:hAnsi="FrnkGothITCBkBT" w:cs="FrnkGothITCBkBT"/>
                <w:b/>
                <w:sz w:val="22"/>
                <w:szCs w:val="22"/>
              </w:rPr>
              <w:t xml:space="preserve"> Sc F1, LA </w:t>
            </w:r>
            <w:r>
              <w:rPr>
                <w:rFonts w:ascii="FrnkGothITCBkBT" w:hAnsi="FrnkGothITCBkBT" w:cs="FrnkGothITCBkBT"/>
                <w:b/>
                <w:sz w:val="22"/>
                <w:szCs w:val="22"/>
              </w:rPr>
              <w:t xml:space="preserve">7 and </w:t>
            </w:r>
            <w:r w:rsidRPr="001B4774">
              <w:rPr>
                <w:rFonts w:ascii="FrnkGothITCBkBT" w:hAnsi="FrnkGothITCBkBT" w:cs="FrnkGothITCBkBT"/>
                <w:b/>
                <w:sz w:val="22"/>
                <w:szCs w:val="22"/>
              </w:rPr>
              <w:t>8, and SS</w:t>
            </w:r>
            <w:r>
              <w:rPr>
                <w:rFonts w:ascii="FrnkGothITCBkBT" w:hAnsi="FrnkGothITCBkBT" w:cs="FrnkGothITCBkBT"/>
                <w:b/>
                <w:sz w:val="22"/>
                <w:szCs w:val="22"/>
              </w:rPr>
              <w:t xml:space="preserve"> 1G and </w:t>
            </w:r>
            <w:r w:rsidRPr="001B4774">
              <w:rPr>
                <w:rFonts w:ascii="FrnkGothITCBkBT" w:hAnsi="FrnkGothITCBkBT" w:cs="FrnkGothITCBkBT"/>
                <w:b/>
                <w:sz w:val="22"/>
                <w:szCs w:val="22"/>
              </w:rPr>
              <w:t>8C</w:t>
            </w:r>
          </w:p>
          <w:p w:rsidR="00227305" w:rsidRDefault="001B4774" w:rsidP="001B477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FPP.01.02.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Work effectively with industry organizations, groups and regulatory agencies affecting the food products and processing industry. </w:t>
            </w:r>
            <w:r w:rsidRPr="001B4774">
              <w:rPr>
                <w:rFonts w:ascii="FrnkGothITCBkBT" w:hAnsi="FrnkGothITCBkBT" w:cs="FrnkGothITCBkBT"/>
                <w:b/>
                <w:sz w:val="22"/>
                <w:szCs w:val="22"/>
              </w:rPr>
              <w:t>LA 12, and SS 6C and 8F</w:t>
            </w:r>
          </w:p>
          <w:p w:rsidR="001B4774" w:rsidRPr="001B4774" w:rsidRDefault="001B4774" w:rsidP="001B477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26015E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227305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the history and describe and explain the components (e.g., processing, distribution, byproducts) of the food products and processing industry.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227305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26015E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changes and trends in the food products and processing industry.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6015E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Predict trends and implications in the food products and processing industry.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6015E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9F5FFB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explain environmental and safety concerns about the food supply.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26015E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FPP.01.01.02.b.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the issues of safety and environmental concerns about foods and food processing (e.g., Genetically</w:t>
            </w:r>
          </w:p>
          <w:p w:rsidR="00227305" w:rsidRPr="009F5FFB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Modified Organisms, microorganisms, contamination, irradiation).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6015E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appropriate industry response to consumer concerns to assure a safe and wholesome food supply.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26015E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FPP.01.02.01.a.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purposes of organizations that are part of or regulate the food products and processing industry. Level 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26015E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FPP.01.02.01.b.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changes in the food products and processing industry brought about by industry organizations or regulatory agencies. Level II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26015E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FPP.01.02.01.c.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Interact effectively with organizations, groups and regulatory agencies that affect the food products and processing industry. Level III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26015E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FPP.01.02.02.a.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and usage of industry standards in food products and processing. Level 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26015E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FPP.01.02.02.b.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the application of industry standards in the food products and processing industry. Level II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26015E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FPP.01.02.02.c.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 plan for implementation of industry standards in food products and processing programs. Level III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9F5FFB" w:rsidRDefault="0026015E" w:rsidP="0026015E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FPP.02. Performance Element: Apply safety principles, recommended equipment and facility management techniques to the food products and processing industry.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9F5FFB">
        <w:trPr>
          <w:trHeight w:val="800"/>
        </w:trPr>
        <w:tc>
          <w:tcPr>
            <w:tcW w:w="15390" w:type="dxa"/>
            <w:gridSpan w:val="8"/>
            <w:shd w:val="clear" w:color="auto" w:fill="FFFFFF"/>
          </w:tcPr>
          <w:p w:rsidR="0026015E" w:rsidRDefault="0026015E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  <w:p w:rsidR="00227305" w:rsidRP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FPP.02.01.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Manage operational procedures and create equipment and facility maintenance plans. </w:t>
            </w:r>
            <w:r w:rsidRPr="0026015E">
              <w:rPr>
                <w:rFonts w:ascii="FrnkGothITCBkBT" w:hAnsi="FrnkGothITCBkBT" w:cs="FrnkGothITCBkBT"/>
                <w:b/>
                <w:sz w:val="22"/>
                <w:szCs w:val="22"/>
              </w:rPr>
              <w:t>LA 12</w:t>
            </w:r>
          </w:p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FPP.02.02.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Implement Hazard Analysis and Critical Control Point (HACCP) procedures to establish operating parameters. </w:t>
            </w:r>
            <w:r w:rsidRPr="0026015E">
              <w:rPr>
                <w:rFonts w:ascii="FrnkGothITCBkBT" w:hAnsi="FrnkGothITCBkBT" w:cs="FrnkGothITCBkBT"/>
                <w:b/>
                <w:sz w:val="22"/>
                <w:szCs w:val="22"/>
              </w:rPr>
              <w:t>Sc F5, LA 8</w:t>
            </w:r>
          </w:p>
          <w:p w:rsid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FPP.02.03.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Apply safety and sanitation procedures in the handling, processing and storing of food products. </w:t>
            </w:r>
            <w:r w:rsidRPr="0026015E">
              <w:rPr>
                <w:rFonts w:ascii="FrnkGothITCBkBT" w:hAnsi="FrnkGothITCBkBT" w:cs="FrnkGothITCBkBT"/>
                <w:b/>
                <w:sz w:val="22"/>
                <w:szCs w:val="22"/>
              </w:rPr>
              <w:t>Sc A2 and F5</w:t>
            </w:r>
          </w:p>
          <w:p w:rsidR="0026015E" w:rsidRP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>FPP.02.04. Performance Indicator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: Demonstrate worker safety procedures with food product and processing equipment and facilities.</w:t>
            </w:r>
            <w:r w:rsidR="00EE7183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EE7183" w:rsidRPr="00EE7183">
              <w:rPr>
                <w:rFonts w:ascii="FrnkGothITCBkBT" w:hAnsi="FrnkGothITCBkBT" w:cs="FrnkGothITCBkBT"/>
                <w:b/>
                <w:sz w:val="22"/>
                <w:szCs w:val="22"/>
              </w:rPr>
              <w:t>Sc F5, LA 8</w:t>
            </w:r>
          </w:p>
          <w:p w:rsidR="0026015E" w:rsidRPr="0026015E" w:rsidRDefault="0026015E" w:rsidP="0026015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9F5FFB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of developing and maintaining Sanitation Standard Operating Procedures (SSOP).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9F5FFB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SSOP of a food products and processing company.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SSOP for a food products and processing company.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FPP.02.01.02.a.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purpose of Good Manufacturing Practices (GMP).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FPP.02.01.02.b.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GMP of a food products and processing company.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FPP.02.01.02.c.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GMP for a food products and processing company.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FPP.02.01.03.a.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reasons for using a planned maintenance program to maintain equipment and facilities.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EE718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 xml:space="preserve">FPP.02.01.03.b. 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 basic equipment and facility maintenance program.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FPP.02.01.03.c.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basic equipment and facility maintenance in a food products and processing operation.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FPP.02.02.01.a.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contamination hazards (physical, chemical and biological) associated with food products and processing.</w:t>
            </w:r>
            <w:r w:rsidR="00A265C6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FPP.02.02.01.b.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Outline procedures to eliminate possible contamination hazards associated with food products and processing.</w:t>
            </w:r>
            <w:r w:rsidR="00A265C6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FPP.02.02.01.c.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effectiveness of a food products and processing company’s Critical Control Point (CCP) procedures.</w:t>
            </w:r>
            <w:r w:rsidR="00A265C6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FPP.02.02.02.a.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seven principles of HACCP.</w:t>
            </w:r>
            <w:r w:rsidR="00A265C6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FPP.02.02.02.b.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EE7183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implementation of the seven principles of HACCP.</w:t>
            </w:r>
            <w:r w:rsidR="00A265C6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EE718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FPP.02.02.02.c.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A265C6" w:rsidP="00EE718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</w:t>
            </w:r>
            <w:r w:rsidR="00EE7183">
              <w:rPr>
                <w:rFonts w:ascii="FrnkGothITCBkBT" w:hAnsi="FrnkGothITCBkBT" w:cs="FrnkGothITCBkBT"/>
                <w:sz w:val="20"/>
                <w:szCs w:val="20"/>
              </w:rPr>
              <w:t>plement an HACCP program for a food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products and processing </w:t>
            </w:r>
            <w:r w:rsidR="00EE7183">
              <w:rPr>
                <w:rFonts w:ascii="FrnkGothITCBkBT" w:hAnsi="FrnkGothITCBkBT" w:cs="FrnkGothITCBkBT"/>
                <w:sz w:val="20"/>
                <w:szCs w:val="20"/>
              </w:rPr>
              <w:t>facility.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FPP.02.03.01.a.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techniques and procedures for the safe handling of food products.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FPP.02.03.01.b.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food product handling procedures.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FPP.02.03.01.c.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approved food product handling techniques. Level III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FPP.02.03.02.a.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importance of performing quality-assurance tests on food products. Level 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FPP.02.03.02.b.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quality-assurance tests on food products. Level II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FPP.02.03.02.c.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Interpret quality-assurance test results and apply corrective procedures. Level III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FPP.02.03.03.a.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effects food-borne pathogens have on food products and humans. Level 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FPP.02.03.03.b.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of microbiological tests in food product preparation, listing common spoilage and pathogenic microorganisms. Level II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FPP.02.03.03.c.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and interpret microbiological tests for food-borne pathogens and implement corrective procedures. Level III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FPP.02.03.04.a.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of record keeping in a food product and processing system. Level 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FPP.02.03.04.b.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documentation procedures in a food products and processing system. Level II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FPP.02.03.04.c.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proper record keeping in a food products and processing system. Level III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FPP.02.04.01.a.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safety standards that must be observed in facility design and equipment use. Level 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65C6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A265C6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FPP.02.04.01.b.</w:t>
            </w:r>
          </w:p>
        </w:tc>
        <w:tc>
          <w:tcPr>
            <w:tcW w:w="9819" w:type="dxa"/>
            <w:gridSpan w:val="5"/>
            <w:vAlign w:val="center"/>
          </w:tcPr>
          <w:p w:rsidR="00A265C6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Outline guidelines for personnel safety in the food products and processing industry. Level II</w:t>
            </w:r>
          </w:p>
        </w:tc>
        <w:tc>
          <w:tcPr>
            <w:tcW w:w="3861" w:type="dxa"/>
            <w:vAlign w:val="center"/>
          </w:tcPr>
          <w:p w:rsidR="00A265C6" w:rsidRPr="00360180" w:rsidRDefault="00A265C6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A265C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FPP.02.04.01.c.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a facility to determine the implementation of safety procedures.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A265C6" w:rsidRDefault="00A265C6" w:rsidP="00A265C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FPP.03. Performance Element: Apply principles of science to the food products and processing industry.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227305">
        <w:trPr>
          <w:trHeight w:val="1070"/>
        </w:trPr>
        <w:tc>
          <w:tcPr>
            <w:tcW w:w="15390" w:type="dxa"/>
            <w:gridSpan w:val="8"/>
            <w:shd w:val="clear" w:color="auto" w:fill="FFFFFF"/>
          </w:tcPr>
          <w:p w:rsidR="00A265C6" w:rsidRDefault="00A265C6" w:rsidP="001B477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  <w:p w:rsidR="009F5FFB" w:rsidRPr="00A265C6" w:rsidRDefault="00A265C6" w:rsidP="00A265C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FPP.03.01.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Apply principles of science to food processing to provide a safe, wholesome and nutritious food supply. </w:t>
            </w:r>
            <w:r w:rsidRPr="00A265C6">
              <w:rPr>
                <w:rFonts w:ascii="FrnkGothITCBkBT" w:hAnsi="FrnkGothITCBkBT" w:cs="FrnkGothITCBkBT"/>
                <w:b/>
                <w:sz w:val="22"/>
                <w:szCs w:val="22"/>
              </w:rPr>
              <w:t>Sc A2, B3, and F1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how research and industry developments lead to improvements in the food products and processing industry.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EB2EF1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 research project in food science using the scientific method.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research in food science and interpret results to improve food products.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application of chemistry and physics to food science.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how the chemical and physical properties of foods influence nutritional value and eating quality.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the chemical and physical properties of food products.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Food Guide Pyramid in relation to essential nutrients for the human diet.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Compare and contrast the nutritive value of food and food groups.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FPP.03.01.03.c.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 daily food guide for a healthful diet.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FPP.03.01.04.a.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common food constituents (e.g., proteins, carbohydrates, fats, vitamins, minerals).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FPP.03.01.04.b.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Compare and contrast food constituents and their relative value to product taste, appearance, etc.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FPP.03.01.04.c.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food products to identify food constituents.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FPP.03.01.05.a.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common food additives (e.g., preservatives, antioxidants, buffers, stabilizers, colors, flavors).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FPP.03.01.05.b.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purpose of common food additives.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FPP.03.01.05.c.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Formulate and explain incorporation of additives into food products.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III 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FPP.03.01.06.a.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of food labeling to the consumer.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FPP.03.01.06.b.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required components of a food label.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FPP.03.01.06.c.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and label foods according to the established standards of regulatory agencies.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FPP.03.01.07.a.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factors in planning and developing a new food product (e.g., regulation, creativity, and economics).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FPP.03.01.07.b.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Plan and create a new food product.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8361B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FPP.03.01.07.c.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8361B6" w:rsidP="008361B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sensory-testing and marketing functions to characterize and determine consumer preference and market potential.</w:t>
            </w:r>
            <w:r w:rsidR="002A4B2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FC0A7D" w:rsidRDefault="002A4B23" w:rsidP="002A4B23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FPP.04. Performance Element: Select and process food products for storage, distribution and consumption.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227305">
        <w:trPr>
          <w:trHeight w:val="1070"/>
        </w:trPr>
        <w:tc>
          <w:tcPr>
            <w:tcW w:w="15390" w:type="dxa"/>
            <w:gridSpan w:val="8"/>
            <w:shd w:val="clear" w:color="auto" w:fill="FFFFFF"/>
          </w:tcPr>
          <w:p w:rsidR="002A4B23" w:rsidRDefault="002A4B23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  <w:p w:rsidR="002A4B23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FPP.04.01.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Utilize harvesting, selection and inspection techniques to obtain quality food products for processing. </w:t>
            </w:r>
            <w:r w:rsidRPr="002A4B23">
              <w:rPr>
                <w:rFonts w:ascii="FrnkGothITCBkBT" w:hAnsi="FrnkGothITCBkBT" w:cs="FrnkGothITCBkBT"/>
                <w:b/>
                <w:sz w:val="22"/>
                <w:szCs w:val="22"/>
              </w:rPr>
              <w:t>Sc F1 and LA 12</w:t>
            </w:r>
          </w:p>
          <w:p w:rsidR="00FC0A7D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FPP.04.02.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Evaluate, grade and classify processed food products. </w:t>
            </w:r>
            <w:r w:rsidRPr="002A4B23">
              <w:rPr>
                <w:rFonts w:ascii="FrnkGothITCBkBT" w:hAnsi="FrnkGothITCBkBT" w:cs="FrnkGothITCBkBT"/>
                <w:b/>
                <w:sz w:val="22"/>
                <w:szCs w:val="22"/>
              </w:rPr>
              <w:t>Sc F1 and LA 8</w:t>
            </w:r>
          </w:p>
          <w:p w:rsidR="002A4B23" w:rsidRPr="002A4B23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FPP.04.03.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Process, preserve, package and present food and food products for sale and distribution. </w:t>
            </w:r>
            <w:r w:rsidRPr="002A4B23">
              <w:rPr>
                <w:rFonts w:ascii="FrnkGothITCBkBT" w:hAnsi="FrnkGothITCBkBT" w:cs="FrnkGothITCBkBT"/>
                <w:b/>
                <w:sz w:val="22"/>
                <w:szCs w:val="22"/>
              </w:rPr>
              <w:t>M 1C, 4A, and 4B, Sc F1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quality and yield grades of food products.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B61345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factors that affect quality and yield grades of food products.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Assign quality and yield grades to food products according to industry standards.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 raw food products based on yield grades, quality grades and related selection criteria.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quality-control inspections of raw food products for processing.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procedures to maintain original food quality and yield.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describe accepted animal treatment and harvesting techniques.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Compare and contrast accepted animal treatment and harvesting techniques.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FPP.04.01.03.c.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Harvest animals using regulatory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>-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agency- approved or industry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>-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approved techniques.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FPP.04.01.04.a.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A4B23" w:rsidP="002A4B2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importance of pre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>-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mortem and post-mo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rtem inspections of animals for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harvest.</w:t>
            </w:r>
            <w:r w:rsidR="00165408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FPP.04.01.04.b.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desirable and undesirable characteristics of both pre-mortem and post-mortem animals in relation to the production of food products.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2A4B2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FPP.04.01.04.c.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pre-mortem and postmortem inspections of animals.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describe foods derived from meat, egg, poultry, fish and dairy products.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desirable qualities of processed meat, egg, poultry, fish and dairy products.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Evaluate, grade and classify processed meat, egg, poultry, fish and dairy products.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describe products derived from fruits and vegetables.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desirable qualities of fruit and vegetable products.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Evaluate, grade and classify processed products from fruits and vegetables.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describe products derived from grains, legumes and oilseeds.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desirable qualities of grain, legume and oilseed products.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FPP.04.02.03.c.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Evaluate, grade and classify finished products derived from grains, legumes and oilseeds.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explain common weights and measures used in the food products and processing industry.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Weigh and measure food products and perform conversions between units of measure.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weights and measures to formulate and package food products.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methods and materials for processing foods for sale as fresh-food products.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foods for sale and distribution as fresh-food products.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foods prepared for the fresh food market based on factors such as shelf life, shrinkage, appearance and weight.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methods of food preservation and give examples of foods preserved by each method.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processes of food preservation methods.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65408" w:rsidP="001654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 xml:space="preserve">FPP.04.03.03.c. 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Preserve foods using various methods and techniques.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FPP.04.03.04.a.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techniques for preparing ready-to-eat food products. Level 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FPP.04.03.04.b.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techniques of preparing ready-to-eat food products. Level 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FPP.04.03.04.c.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ready-to-eat food products. Level III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FPP.04.03.05.a.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materials and methods of food packaging and presentation. Level 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FPP.04.03.05.b.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 and utilize packaging materials in storing processed foods and raw food products. Level 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FPP.04.03.05.c.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foods stored in various packaging materials to determine which materials retain desirable food qualities. Level III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5408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165408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FPP.04.03.06.a.</w:t>
            </w:r>
          </w:p>
        </w:tc>
        <w:tc>
          <w:tcPr>
            <w:tcW w:w="9819" w:type="dxa"/>
            <w:gridSpan w:val="5"/>
            <w:vAlign w:val="center"/>
          </w:tcPr>
          <w:p w:rsidR="00165408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explain storage conditions to preserve product quality. Level I</w:t>
            </w:r>
          </w:p>
        </w:tc>
        <w:tc>
          <w:tcPr>
            <w:tcW w:w="3861" w:type="dxa"/>
            <w:vAlign w:val="center"/>
          </w:tcPr>
          <w:p w:rsidR="00165408" w:rsidRPr="00360180" w:rsidRDefault="00165408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5408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165408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FPP.04.03.06.b.</w:t>
            </w:r>
          </w:p>
        </w:tc>
        <w:tc>
          <w:tcPr>
            <w:tcW w:w="9819" w:type="dxa"/>
            <w:gridSpan w:val="5"/>
            <w:vAlign w:val="center"/>
          </w:tcPr>
          <w:p w:rsidR="00165408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 methods and conditions for storing raw and processed food products. Level II</w:t>
            </w:r>
          </w:p>
        </w:tc>
        <w:tc>
          <w:tcPr>
            <w:tcW w:w="3861" w:type="dxa"/>
            <w:vAlign w:val="center"/>
          </w:tcPr>
          <w:p w:rsidR="00165408" w:rsidRPr="00360180" w:rsidRDefault="00165408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5408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165408" w:rsidRDefault="0016540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FPP.04.03.06.c.</w:t>
            </w:r>
          </w:p>
        </w:tc>
        <w:tc>
          <w:tcPr>
            <w:tcW w:w="9819" w:type="dxa"/>
            <w:gridSpan w:val="5"/>
            <w:vAlign w:val="center"/>
          </w:tcPr>
          <w:p w:rsidR="00165408" w:rsidRDefault="00165408" w:rsidP="0016540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Compare and contrast foods stored under varying conditions for quality, shelf life and intended use. Level III</w:t>
            </w:r>
          </w:p>
        </w:tc>
        <w:tc>
          <w:tcPr>
            <w:tcW w:w="3861" w:type="dxa"/>
            <w:vAlign w:val="center"/>
          </w:tcPr>
          <w:p w:rsidR="00165408" w:rsidRPr="00360180" w:rsidRDefault="00165408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D73A76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D73A7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2952"/>
      </w:tblGrid>
      <w:tr w:rsidR="003F240E" w:rsidRPr="00533D87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  <w:vAlign w:val="center"/>
          </w:tcPr>
          <w:p w:rsidR="003F240E" w:rsidRPr="00533D87" w:rsidRDefault="003F240E" w:rsidP="005331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3F240E" w:rsidRPr="00DA5E9A" w:rsidTr="005331DE">
        <w:trPr>
          <w:trHeight w:val="117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DA5E9A" w:rsidRDefault="003F240E" w:rsidP="005331DE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3F240E" w:rsidRPr="00E247BD" w:rsidTr="005331DE">
        <w:trPr>
          <w:trHeight w:val="260"/>
        </w:trPr>
        <w:tc>
          <w:tcPr>
            <w:tcW w:w="14850" w:type="dxa"/>
            <w:gridSpan w:val="7"/>
            <w:shd w:val="clear" w:color="auto" w:fill="D9D9D9"/>
          </w:tcPr>
          <w:p w:rsidR="003F240E" w:rsidRPr="00E247BD" w:rsidRDefault="003F240E" w:rsidP="005331DE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3F240E" w:rsidRPr="00E247BD" w:rsidTr="005331DE">
        <w:trPr>
          <w:trHeight w:val="1070"/>
        </w:trPr>
        <w:tc>
          <w:tcPr>
            <w:tcW w:w="14850" w:type="dxa"/>
            <w:gridSpan w:val="7"/>
            <w:shd w:val="clear" w:color="auto" w:fill="FFFFFF"/>
          </w:tcPr>
          <w:p w:rsidR="003F240E" w:rsidRDefault="003F240E" w:rsidP="005331D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3F240E" w:rsidRPr="00E247BD" w:rsidRDefault="003F240E" w:rsidP="005331DE">
            <w:pPr>
              <w:rPr>
                <w:rFonts w:ascii="Arial" w:hAnsi="Arial" w:cs="Arial"/>
                <w:b/>
              </w:rPr>
            </w:pPr>
          </w:p>
        </w:tc>
      </w:tr>
      <w:tr w:rsidR="003F240E" w:rsidRPr="00E247BD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</w:tcPr>
          <w:p w:rsidR="003F240E" w:rsidRPr="00E247BD" w:rsidRDefault="003F240E" w:rsidP="0053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II=Core   Level III=Advanced                               </w:t>
            </w:r>
          </w:p>
        </w:tc>
      </w:tr>
      <w:tr w:rsidR="003F240E" w:rsidRPr="00533D87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II</w:t>
            </w:r>
          </w:p>
        </w:tc>
        <w:tc>
          <w:tcPr>
            <w:tcW w:w="13140" w:type="dxa"/>
            <w:gridSpan w:val="5"/>
            <w:vAlign w:val="center"/>
          </w:tcPr>
          <w:p w:rsidR="003F240E" w:rsidRPr="00533D87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Performance Indicator </w:t>
            </w:r>
            <w:r w:rsidRPr="00533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3F240E" w:rsidRPr="00D80724" w:rsidTr="005331DE">
        <w:trPr>
          <w:trHeight w:val="260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D80724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B71BC9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B71BC9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440"/>
        </w:trPr>
        <w:tc>
          <w:tcPr>
            <w:tcW w:w="1710" w:type="dxa"/>
            <w:gridSpan w:val="2"/>
            <w:vAlign w:val="center"/>
          </w:tcPr>
          <w:p w:rsidR="003F240E" w:rsidRPr="00DA5E9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E9A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III</w:t>
            </w: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sz w:val="24"/>
              </w:rPr>
            </w:pPr>
          </w:p>
        </w:tc>
      </w:tr>
      <w:tr w:rsidR="003F240E" w:rsidRPr="00626D57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626D57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DA5E9A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DA5E9A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D13D63" w:rsidTr="005331DE">
        <w:trPr>
          <w:trHeight w:val="117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092448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092448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A13C13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A13C13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Tr="005331DE">
        <w:trPr>
          <w:trHeight w:val="288"/>
        </w:trPr>
        <w:tc>
          <w:tcPr>
            <w:tcW w:w="14850" w:type="dxa"/>
            <w:gridSpan w:val="7"/>
            <w:shd w:val="clear" w:color="auto" w:fill="D9D9D9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  <w:vAlign w:val="center"/>
          </w:tcPr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3F240E" w:rsidRPr="00581FF0" w:rsidTr="005331DE">
        <w:trPr>
          <w:trHeight w:val="288"/>
        </w:trPr>
        <w:tc>
          <w:tcPr>
            <w:tcW w:w="14850" w:type="dxa"/>
            <w:gridSpan w:val="7"/>
            <w:vAlign w:val="center"/>
          </w:tcPr>
          <w:p w:rsidR="003F240E" w:rsidRPr="00581FF0" w:rsidRDefault="003F240E" w:rsidP="005331DE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3F240E" w:rsidRPr="007776C4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E247BD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nil"/>
            </w:tcBorders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240E" w:rsidTr="005331DE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3F240E" w:rsidRDefault="00D73A7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3F240E" w:rsidRDefault="00D73A7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3F240E" w:rsidRPr="0086172F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3F240E" w:rsidRPr="00B06200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3F240E" w:rsidRDefault="00D73A76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3F240E" w:rsidRDefault="00D73A76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A2" w:rsidRDefault="004B30A2">
      <w:r>
        <w:separator/>
      </w:r>
    </w:p>
  </w:endnote>
  <w:endnote w:type="continuationSeparator" w:id="0">
    <w:p w:rsidR="004B30A2" w:rsidRDefault="004B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08" w:rsidRDefault="00165408">
    <w:pPr>
      <w:pStyle w:val="Footer"/>
    </w:pPr>
    <w:r>
      <w:t xml:space="preserve">Page </w:t>
    </w:r>
    <w:fldSimple w:instr=" PAGE ">
      <w:r w:rsidR="007C53DD">
        <w:rPr>
          <w:noProof/>
        </w:rPr>
        <w:t>5</w:t>
      </w:r>
    </w:fldSimple>
    <w:r>
      <w:t xml:space="preserve"> of </w:t>
    </w:r>
    <w:fldSimple w:instr=" NUMPAGES ">
      <w:r w:rsidR="007C53DD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A2" w:rsidRDefault="004B30A2">
      <w:r>
        <w:separator/>
      </w:r>
    </w:p>
  </w:footnote>
  <w:footnote w:type="continuationSeparator" w:id="0">
    <w:p w:rsidR="004B30A2" w:rsidRDefault="004B3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08" w:rsidRDefault="00165408" w:rsidP="00056DF7">
    <w:pPr>
      <w:pStyle w:val="Header"/>
      <w:spacing w:after="240"/>
      <w:jc w:val="center"/>
    </w:pPr>
  </w:p>
  <w:p w:rsidR="00165408" w:rsidRDefault="00165408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408" w:rsidRDefault="00165408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Food Products and Processing Systems (FPP)</w:t>
    </w:r>
  </w:p>
  <w:p w:rsidR="00165408" w:rsidRDefault="001654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204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70AF4"/>
    <w:rsid w:val="00074E12"/>
    <w:rsid w:val="00082DE5"/>
    <w:rsid w:val="000842E3"/>
    <w:rsid w:val="0008702E"/>
    <w:rsid w:val="00092448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5293"/>
    <w:rsid w:val="002B6CA4"/>
    <w:rsid w:val="002B769B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D3C91"/>
    <w:rsid w:val="002E41F9"/>
    <w:rsid w:val="002F0C56"/>
    <w:rsid w:val="002F31BD"/>
    <w:rsid w:val="002F6000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640DD"/>
    <w:rsid w:val="00366205"/>
    <w:rsid w:val="00375531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64CA"/>
    <w:rsid w:val="00470357"/>
    <w:rsid w:val="004704FE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0A2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3400"/>
    <w:rsid w:val="006E6BC0"/>
    <w:rsid w:val="006F31E6"/>
    <w:rsid w:val="006F4385"/>
    <w:rsid w:val="006F5370"/>
    <w:rsid w:val="00704DAB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53DD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3134"/>
    <w:rsid w:val="008146C2"/>
    <w:rsid w:val="00823B98"/>
    <w:rsid w:val="00824DCE"/>
    <w:rsid w:val="00830A9E"/>
    <w:rsid w:val="0083231F"/>
    <w:rsid w:val="00835BFC"/>
    <w:rsid w:val="008361B6"/>
    <w:rsid w:val="00841201"/>
    <w:rsid w:val="00841EEA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FB4"/>
    <w:rsid w:val="00897457"/>
    <w:rsid w:val="00897610"/>
    <w:rsid w:val="008A60B7"/>
    <w:rsid w:val="008B398B"/>
    <w:rsid w:val="008B41DB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2E7B"/>
    <w:rsid w:val="009B094B"/>
    <w:rsid w:val="009B3093"/>
    <w:rsid w:val="009B689B"/>
    <w:rsid w:val="009C4F0F"/>
    <w:rsid w:val="009C756A"/>
    <w:rsid w:val="009D4F6A"/>
    <w:rsid w:val="009D775F"/>
    <w:rsid w:val="009E29E2"/>
    <w:rsid w:val="009E3ECE"/>
    <w:rsid w:val="009E6408"/>
    <w:rsid w:val="009F385F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566C"/>
    <w:rsid w:val="00A97D6F"/>
    <w:rsid w:val="00AA2312"/>
    <w:rsid w:val="00AB0F2C"/>
    <w:rsid w:val="00AB196A"/>
    <w:rsid w:val="00AB4F32"/>
    <w:rsid w:val="00AC1AF1"/>
    <w:rsid w:val="00AD2B3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6BB4"/>
    <w:rsid w:val="00B779A7"/>
    <w:rsid w:val="00B97ECD"/>
    <w:rsid w:val="00BA1672"/>
    <w:rsid w:val="00BA45C4"/>
    <w:rsid w:val="00BB3039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5E9A"/>
    <w:rsid w:val="00DA74D9"/>
    <w:rsid w:val="00DB4420"/>
    <w:rsid w:val="00DB6CD0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60F6"/>
    <w:rsid w:val="00EC6926"/>
    <w:rsid w:val="00ED5AB7"/>
    <w:rsid w:val="00EE03AB"/>
    <w:rsid w:val="00EE1655"/>
    <w:rsid w:val="00EE2F0B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C2F9-4BE2-47EA-8A43-9D5B81BD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3</cp:revision>
  <cp:lastPrinted>2010-11-10T18:53:00Z</cp:lastPrinted>
  <dcterms:created xsi:type="dcterms:W3CDTF">2011-01-19T23:26:00Z</dcterms:created>
  <dcterms:modified xsi:type="dcterms:W3CDTF">2011-01-20T00:44:00Z</dcterms:modified>
</cp:coreProperties>
</file>