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DC" w:rsidRDefault="002473DC" w:rsidP="002473DC">
      <w:r>
        <w:t>Please post this information:  Scholarship sponsored by Sigma Alpha for senior high school girls pursuing a career in agriculture.</w:t>
      </w:r>
    </w:p>
    <w:p w:rsidR="002473DC" w:rsidRDefault="002473DC" w:rsidP="002473DC"/>
    <w:p w:rsidR="002473DC" w:rsidRDefault="00F85619" w:rsidP="002473DC">
      <w:hyperlink r:id="rId5" w:history="1">
        <w:r w:rsidR="002473DC">
          <w:rPr>
            <w:rStyle w:val="Hyperlink"/>
          </w:rPr>
          <w:t>http://www.sigmaalpha.org/news</w:t>
        </w:r>
      </w:hyperlink>
    </w:p>
    <w:p w:rsidR="002473DC" w:rsidRDefault="002473DC" w:rsidP="002473DC"/>
    <w:p w:rsidR="002473DC" w:rsidRDefault="002473DC" w:rsidP="002473DC">
      <w:pPr>
        <w:pStyle w:val="Heading3"/>
        <w:rPr>
          <w:rFonts w:eastAsia="Times New Roman"/>
        </w:rPr>
      </w:pPr>
      <w:r>
        <w:rPr>
          <w:rFonts w:eastAsia="Times New Roman"/>
        </w:rPr>
        <w:t>Essay Contest</w:t>
      </w:r>
    </w:p>
    <w:p w:rsidR="002473DC" w:rsidRDefault="002473DC" w:rsidP="002473DC">
      <w:r>
        <w:t xml:space="preserve">Submitted by </w:t>
      </w:r>
      <w:hyperlink r:id="rId6" w:history="1">
        <w:r>
          <w:rPr>
            <w:rStyle w:val="given-name"/>
            <w:color w:val="0000FF"/>
            <w:u w:val="single"/>
          </w:rPr>
          <w:t>Lisa</w:t>
        </w:r>
        <w:r>
          <w:rPr>
            <w:rStyle w:val="fn"/>
            <w:color w:val="0000FF"/>
            <w:u w:val="single"/>
          </w:rPr>
          <w:t xml:space="preserve"> </w:t>
        </w:r>
        <w:r>
          <w:rPr>
            <w:rStyle w:val="family-name"/>
            <w:color w:val="0000FF"/>
            <w:u w:val="single"/>
          </w:rPr>
          <w:t>Campion</w:t>
        </w:r>
      </w:hyperlink>
      <w:r>
        <w:t xml:space="preserve"> on 12/02/10 06:44:00 </w:t>
      </w:r>
      <w:proofErr w:type="gramStart"/>
      <w:r>
        <w:t>AM</w:t>
      </w:r>
      <w:proofErr w:type="gramEnd"/>
      <w:r>
        <w:t xml:space="preserve"> </w:t>
      </w:r>
    </w:p>
    <w:p w:rsidR="002473DC" w:rsidRDefault="002473DC" w:rsidP="002473DC">
      <w:pPr>
        <w:pStyle w:val="NormalWeb"/>
      </w:pPr>
      <w:r>
        <w:t xml:space="preserve">Sigma Alpha Sorority announces its first annual essay contest.  The contest is open to high-school seniors and collegiate students who have a sincere interest in agriculture.  The essay should creatively grasp and discuss the challenges and opportunities that they have been given in the agricultural industry outlined in the following three questions below. The essay should consist of a discussion, based on the following three questions, which ... </w:t>
      </w:r>
      <w:hyperlink r:id="rId7" w:history="1">
        <w:r>
          <w:rPr>
            <w:rStyle w:val="Hyperlink"/>
          </w:rPr>
          <w:t>Read More</w:t>
        </w:r>
      </w:hyperlink>
    </w:p>
    <w:p w:rsidR="002473DC" w:rsidRDefault="002473DC" w:rsidP="002473DC">
      <w:pPr>
        <w:pStyle w:val="NormalWeb"/>
      </w:pPr>
      <w:r>
        <w:t>Sigma Alpha Sorority announces its first annual essay contest.  The contest is open to high-school seniors and collegiate students who have a sincere interest in agriculture.  The essay should creatively grasp and discuss the challenges and opportunities that they have been given in the agricultural industry outlined in the following three questions below. The essay should consist of a discussion, based on the following three questions, which focus on the challenges and opportunities which one faces in the agriculture setting.</w:t>
      </w:r>
    </w:p>
    <w:p w:rsidR="002473DC" w:rsidRDefault="002473DC" w:rsidP="002473DC">
      <w:pPr>
        <w:pStyle w:val="NormalWeb"/>
      </w:pPr>
      <w:r>
        <w:t> </w:t>
      </w:r>
    </w:p>
    <w:p w:rsidR="002473DC" w:rsidRDefault="002473DC" w:rsidP="002473DC">
      <w:pPr>
        <w:numPr>
          <w:ilvl w:val="0"/>
          <w:numId w:val="1"/>
        </w:numPr>
        <w:spacing w:before="100" w:beforeAutospacing="1" w:after="100" w:afterAutospacing="1"/>
        <w:rPr>
          <w:rFonts w:eastAsia="Times New Roman"/>
        </w:rPr>
      </w:pPr>
      <w:r>
        <w:rPr>
          <w:rFonts w:eastAsia="Times New Roman"/>
        </w:rPr>
        <w:t>Discuss how YOU promote/influence agriculture in your community?  Please describe the activities and how you made an impact on your community and the agricultural industry.</w:t>
      </w:r>
    </w:p>
    <w:p w:rsidR="002473DC" w:rsidRDefault="002473DC" w:rsidP="002473DC">
      <w:pPr>
        <w:numPr>
          <w:ilvl w:val="0"/>
          <w:numId w:val="1"/>
        </w:numPr>
        <w:spacing w:before="100" w:beforeAutospacing="1" w:after="100" w:afterAutospacing="1"/>
        <w:rPr>
          <w:rFonts w:eastAsia="Times New Roman"/>
        </w:rPr>
      </w:pPr>
      <w:r>
        <w:rPr>
          <w:rFonts w:eastAsia="Times New Roman"/>
        </w:rPr>
        <w:t>What leadership role in agriculture are you most proud of? Please describe the leadership role and how you served others by performing it.</w:t>
      </w:r>
    </w:p>
    <w:p w:rsidR="002473DC" w:rsidRDefault="002473DC" w:rsidP="002473DC">
      <w:pPr>
        <w:numPr>
          <w:ilvl w:val="0"/>
          <w:numId w:val="1"/>
        </w:numPr>
        <w:spacing w:before="100" w:beforeAutospacing="1" w:after="100" w:afterAutospacing="1"/>
        <w:rPr>
          <w:rFonts w:eastAsia="Times New Roman"/>
        </w:rPr>
      </w:pPr>
      <w:r>
        <w:rPr>
          <w:rFonts w:eastAsia="Times New Roman"/>
        </w:rPr>
        <w:t xml:space="preserve">Describe your </w:t>
      </w:r>
      <w:r>
        <w:rPr>
          <w:rStyle w:val="ecyshortcuts"/>
          <w:rFonts w:eastAsia="Times New Roman"/>
        </w:rPr>
        <w:t>career goals, as related to the agriculture industry,</w:t>
      </w:r>
      <w:r>
        <w:rPr>
          <w:rFonts w:eastAsia="Times New Roman"/>
        </w:rPr>
        <w:t xml:space="preserve"> and how you plan to achieve them.</w:t>
      </w:r>
    </w:p>
    <w:p w:rsidR="002473DC" w:rsidRDefault="002473DC" w:rsidP="002473DC">
      <w:pPr>
        <w:pStyle w:val="NormalWeb"/>
      </w:pPr>
      <w:r>
        <w:t> </w:t>
      </w:r>
    </w:p>
    <w:p w:rsidR="002473DC" w:rsidRDefault="002473DC" w:rsidP="002473DC">
      <w:pPr>
        <w:pStyle w:val="NormalWeb"/>
      </w:pPr>
      <w:r>
        <w:rPr>
          <w:rStyle w:val="Strong"/>
          <w:u w:val="single"/>
        </w:rPr>
        <w:t xml:space="preserve">Official Rules </w:t>
      </w:r>
    </w:p>
    <w:p w:rsidR="002473DC" w:rsidRDefault="002473DC" w:rsidP="002473DC">
      <w:pPr>
        <w:pStyle w:val="NormalWeb"/>
      </w:pPr>
      <w:r>
        <w:rPr>
          <w:rStyle w:val="Emphasis"/>
        </w:rPr>
        <w:t>Eligibility</w:t>
      </w:r>
      <w:r>
        <w:t>: Entrants must be high school seniors or collegiate students with a sincere interest in agriculture.</w:t>
      </w:r>
    </w:p>
    <w:p w:rsidR="002473DC" w:rsidRDefault="002473DC" w:rsidP="002473DC">
      <w:pPr>
        <w:pStyle w:val="NormalWeb"/>
      </w:pPr>
      <w:r>
        <w:rPr>
          <w:rStyle w:val="Emphasis"/>
        </w:rPr>
        <w:t>Format</w:t>
      </w:r>
      <w:r>
        <w:t xml:space="preserve">: Entries must be submitted with a cover page that includes contact information listed below, Times New Roman, double-spaced 12-point font, </w:t>
      </w:r>
      <w:proofErr w:type="gramStart"/>
      <w:r>
        <w:t>Word</w:t>
      </w:r>
      <w:proofErr w:type="gramEnd"/>
      <w:r>
        <w:t xml:space="preserve"> count range from 1,500 to 2,000.</w:t>
      </w:r>
    </w:p>
    <w:p w:rsidR="002473DC" w:rsidRDefault="002473DC" w:rsidP="002473DC">
      <w:pPr>
        <w:pStyle w:val="NormalWeb"/>
        <w:jc w:val="center"/>
      </w:pPr>
      <w:r>
        <w:t>First and Last Name</w:t>
      </w:r>
    </w:p>
    <w:p w:rsidR="002473DC" w:rsidRDefault="002473DC" w:rsidP="002473DC">
      <w:pPr>
        <w:pStyle w:val="NormalWeb"/>
        <w:jc w:val="center"/>
      </w:pPr>
      <w:r>
        <w:t>Mailing Address</w:t>
      </w:r>
    </w:p>
    <w:p w:rsidR="002473DC" w:rsidRDefault="002473DC" w:rsidP="002473DC">
      <w:pPr>
        <w:pStyle w:val="NormalWeb"/>
        <w:jc w:val="center"/>
      </w:pPr>
      <w:r>
        <w:lastRenderedPageBreak/>
        <w:t>Phone Number</w:t>
      </w:r>
    </w:p>
    <w:p w:rsidR="002473DC" w:rsidRDefault="002473DC" w:rsidP="002473DC">
      <w:pPr>
        <w:pStyle w:val="NormalWeb"/>
        <w:jc w:val="center"/>
      </w:pPr>
      <w:r>
        <w:t>Email Address</w:t>
      </w:r>
    </w:p>
    <w:p w:rsidR="002473DC" w:rsidRDefault="002473DC" w:rsidP="002473DC">
      <w:pPr>
        <w:pStyle w:val="NormalWeb"/>
      </w:pPr>
      <w:r>
        <w:t xml:space="preserve">Entries must be submitted online to </w:t>
      </w:r>
      <w:hyperlink r:id="rId8" w:history="1">
        <w:r>
          <w:rPr>
            <w:rStyle w:val="Hyperlink"/>
          </w:rPr>
          <w:t>document@sigmaalpha.org</w:t>
        </w:r>
      </w:hyperlink>
      <w:r>
        <w:t xml:space="preserve"> and received by 12:00am EST on </w:t>
      </w:r>
      <w:r>
        <w:rPr>
          <w:rStyle w:val="Strong"/>
        </w:rPr>
        <w:t>February 15th, 2011</w:t>
      </w:r>
      <w:r>
        <w:t>.</w:t>
      </w:r>
    </w:p>
    <w:p w:rsidR="002473DC" w:rsidRDefault="002473DC" w:rsidP="002473DC">
      <w:pPr>
        <w:pStyle w:val="NormalWeb"/>
      </w:pPr>
      <w:r>
        <w:rPr>
          <w:rStyle w:val="Emphasis"/>
        </w:rPr>
        <w:t> </w:t>
      </w:r>
    </w:p>
    <w:p w:rsidR="002473DC" w:rsidRDefault="002473DC" w:rsidP="002473DC">
      <w:pPr>
        <w:pStyle w:val="NormalWeb"/>
      </w:pPr>
      <w:r>
        <w:rPr>
          <w:rStyle w:val="Emphasis"/>
        </w:rPr>
        <w:t>Evaluation Procedure</w:t>
      </w:r>
      <w:r>
        <w:t>: One national winning essay will be selected on the following basis:</w:t>
      </w:r>
    </w:p>
    <w:p w:rsidR="002473DC" w:rsidRDefault="002473DC" w:rsidP="002473DC">
      <w:pPr>
        <w:numPr>
          <w:ilvl w:val="0"/>
          <w:numId w:val="2"/>
        </w:numPr>
        <w:spacing w:before="100" w:beforeAutospacing="1" w:after="100" w:afterAutospacing="1"/>
        <w:rPr>
          <w:rFonts w:eastAsia="Times New Roman"/>
        </w:rPr>
      </w:pPr>
      <w:r>
        <w:rPr>
          <w:rFonts w:eastAsia="Times New Roman"/>
        </w:rPr>
        <w:t>50 points - Originality and creativity</w:t>
      </w:r>
    </w:p>
    <w:p w:rsidR="002473DC" w:rsidRDefault="002473DC" w:rsidP="002473DC">
      <w:pPr>
        <w:numPr>
          <w:ilvl w:val="0"/>
          <w:numId w:val="2"/>
        </w:numPr>
        <w:spacing w:before="100" w:beforeAutospacing="1" w:after="100" w:afterAutospacing="1"/>
        <w:rPr>
          <w:rFonts w:eastAsia="Times New Roman"/>
        </w:rPr>
      </w:pPr>
      <w:r>
        <w:rPr>
          <w:rFonts w:eastAsia="Times New Roman"/>
        </w:rPr>
        <w:t>25 points - Compliance with the assigned questions</w:t>
      </w:r>
    </w:p>
    <w:p w:rsidR="002473DC" w:rsidRDefault="002473DC" w:rsidP="002473DC">
      <w:pPr>
        <w:numPr>
          <w:ilvl w:val="0"/>
          <w:numId w:val="2"/>
        </w:numPr>
        <w:spacing w:before="100" w:beforeAutospacing="1" w:after="100" w:afterAutospacing="1"/>
        <w:rPr>
          <w:rFonts w:eastAsia="Times New Roman"/>
        </w:rPr>
      </w:pPr>
      <w:r>
        <w:rPr>
          <w:rFonts w:eastAsia="Times New Roman"/>
        </w:rPr>
        <w:t>25 points - Grammar and organization of content</w:t>
      </w:r>
    </w:p>
    <w:p w:rsidR="002473DC" w:rsidRDefault="002473DC" w:rsidP="002473DC">
      <w:pPr>
        <w:pStyle w:val="NormalWeb"/>
      </w:pPr>
      <w:r>
        <w:t xml:space="preserve">Final judging and selection of one national winner will be made by a committee selected by Sigma Alpha Sorority. Results will be announced at </w:t>
      </w:r>
      <w:hyperlink r:id="rId9" w:history="1">
        <w:r>
          <w:rPr>
            <w:rStyle w:val="Hyperlink"/>
          </w:rPr>
          <w:t>www.sigmaalpha.org</w:t>
        </w:r>
      </w:hyperlink>
      <w:r>
        <w:t xml:space="preserve"> on March 1, 2011.</w:t>
      </w:r>
    </w:p>
    <w:p w:rsidR="002473DC" w:rsidRDefault="002473DC" w:rsidP="002473DC">
      <w:pPr>
        <w:pStyle w:val="NormalWeb"/>
      </w:pPr>
      <w:r>
        <w:rPr>
          <w:rStyle w:val="Emphasis"/>
        </w:rPr>
        <w:t> </w:t>
      </w:r>
    </w:p>
    <w:p w:rsidR="002473DC" w:rsidRDefault="002473DC" w:rsidP="002473DC">
      <w:pPr>
        <w:pStyle w:val="NormalWeb"/>
      </w:pPr>
      <w:r>
        <w:rPr>
          <w:rStyle w:val="Emphasis"/>
        </w:rPr>
        <w:t>Awards</w:t>
      </w:r>
      <w:r>
        <w:t>: One winner will receive a $500 Educational Scholarship to be redeemed at an educational institution of the recipient’s choice, based on current enrollment verification. Entries cannot be returned and they become the property of the Sigma Alpha Sorority. The sorority reserves the right to use any or all entries for promotional purpose.</w:t>
      </w:r>
    </w:p>
    <w:p w:rsidR="009D2431" w:rsidRDefault="009D2431"/>
    <w:sectPr w:rsidR="009D2431" w:rsidSect="009D2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12E"/>
    <w:multiLevelType w:val="multilevel"/>
    <w:tmpl w:val="4D6C8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484DC9"/>
    <w:multiLevelType w:val="multilevel"/>
    <w:tmpl w:val="6974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3DC"/>
    <w:rsid w:val="002473DC"/>
    <w:rsid w:val="00681A8D"/>
    <w:rsid w:val="009D2431"/>
    <w:rsid w:val="00F85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DC"/>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2473D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73DC"/>
    <w:rPr>
      <w:rFonts w:ascii="Times New Roman" w:hAnsi="Times New Roman" w:cs="Times New Roman"/>
      <w:b/>
      <w:bCs/>
      <w:sz w:val="27"/>
      <w:szCs w:val="27"/>
    </w:rPr>
  </w:style>
  <w:style w:type="character" w:styleId="Hyperlink">
    <w:name w:val="Hyperlink"/>
    <w:basedOn w:val="DefaultParagraphFont"/>
    <w:uiPriority w:val="99"/>
    <w:semiHidden/>
    <w:unhideWhenUsed/>
    <w:rsid w:val="002473DC"/>
    <w:rPr>
      <w:color w:val="0000FF"/>
      <w:u w:val="single"/>
    </w:rPr>
  </w:style>
  <w:style w:type="paragraph" w:styleId="NormalWeb">
    <w:name w:val="Normal (Web)"/>
    <w:basedOn w:val="Normal"/>
    <w:uiPriority w:val="99"/>
    <w:semiHidden/>
    <w:unhideWhenUsed/>
    <w:rsid w:val="002473DC"/>
    <w:pPr>
      <w:spacing w:before="100" w:beforeAutospacing="1" w:after="100" w:afterAutospacing="1"/>
    </w:pPr>
    <w:rPr>
      <w:rFonts w:ascii="Times New Roman" w:hAnsi="Times New Roman"/>
      <w:sz w:val="24"/>
      <w:szCs w:val="24"/>
    </w:rPr>
  </w:style>
  <w:style w:type="character" w:customStyle="1" w:styleId="fn">
    <w:name w:val="fn"/>
    <w:basedOn w:val="DefaultParagraphFont"/>
    <w:rsid w:val="002473DC"/>
  </w:style>
  <w:style w:type="character" w:customStyle="1" w:styleId="given-name">
    <w:name w:val="given-name"/>
    <w:basedOn w:val="DefaultParagraphFont"/>
    <w:rsid w:val="002473DC"/>
  </w:style>
  <w:style w:type="character" w:customStyle="1" w:styleId="family-name">
    <w:name w:val="family-name"/>
    <w:basedOn w:val="DefaultParagraphFont"/>
    <w:rsid w:val="002473DC"/>
  </w:style>
  <w:style w:type="character" w:customStyle="1" w:styleId="ecyshortcuts">
    <w:name w:val="ecyshortcuts"/>
    <w:basedOn w:val="DefaultParagraphFont"/>
    <w:rsid w:val="002473DC"/>
  </w:style>
  <w:style w:type="character" w:styleId="Strong">
    <w:name w:val="Strong"/>
    <w:basedOn w:val="DefaultParagraphFont"/>
    <w:uiPriority w:val="22"/>
    <w:qFormat/>
    <w:rsid w:val="002473DC"/>
    <w:rPr>
      <w:b/>
      <w:bCs/>
    </w:rPr>
  </w:style>
  <w:style w:type="character" w:styleId="Emphasis">
    <w:name w:val="Emphasis"/>
    <w:basedOn w:val="DefaultParagraphFont"/>
    <w:uiPriority w:val="20"/>
    <w:qFormat/>
    <w:rsid w:val="002473DC"/>
    <w:rPr>
      <w:i/>
      <w:iCs/>
    </w:rPr>
  </w:style>
</w:styles>
</file>

<file path=word/webSettings.xml><?xml version="1.0" encoding="utf-8"?>
<w:webSettings xmlns:r="http://schemas.openxmlformats.org/officeDocument/2006/relationships" xmlns:w="http://schemas.openxmlformats.org/wordprocessingml/2006/main">
  <w:divs>
    <w:div w:id="5948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igmaalpha.org" TargetMode="External"/><Relationship Id="rId3" Type="http://schemas.openxmlformats.org/officeDocument/2006/relationships/settings" Target="settings.xml"/><Relationship Id="rId7" Type="http://schemas.openxmlformats.org/officeDocument/2006/relationships/hyperlink" Target="http://www.sigmaalpha.org/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maalpha.org/site/members/209427" TargetMode="External"/><Relationship Id="rId11" Type="http://schemas.openxmlformats.org/officeDocument/2006/relationships/theme" Target="theme/theme1.xml"/><Relationship Id="rId5" Type="http://schemas.openxmlformats.org/officeDocument/2006/relationships/hyperlink" Target="http://www.sigmaalpha.org/ne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gmaal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Company>Colville School District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csd-xxxxx</dc:creator>
  <cp:lastModifiedBy>nlgrimm</cp:lastModifiedBy>
  <cp:revision>2</cp:revision>
  <dcterms:created xsi:type="dcterms:W3CDTF">2011-01-20T19:09:00Z</dcterms:created>
  <dcterms:modified xsi:type="dcterms:W3CDTF">2011-01-20T19:09:00Z</dcterms:modified>
</cp:coreProperties>
</file>